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D631" w14:textId="77777777" w:rsidR="00865A85" w:rsidRDefault="00CE3D40">
      <w:pPr>
        <w:tabs>
          <w:tab w:val="center" w:pos="4589"/>
          <w:tab w:val="right" w:pos="9480"/>
        </w:tabs>
        <w:spacing w:after="0"/>
        <w:ind w:right="-216"/>
      </w:pPr>
      <w:r>
        <w:tab/>
      </w:r>
      <w:r>
        <w:rPr>
          <w:rFonts w:ascii="Tahoma" w:eastAsia="Tahoma" w:hAnsi="Tahoma" w:cs="Tahoma"/>
          <w:b/>
          <w:color w:val="232A51"/>
          <w:sz w:val="26"/>
        </w:rPr>
        <w:t>Boeslunde Kirke</w:t>
      </w:r>
      <w:r>
        <w:rPr>
          <w:rFonts w:ascii="Tahoma" w:eastAsia="Tahoma" w:hAnsi="Tahoma" w:cs="Tahoma"/>
          <w:b/>
          <w:color w:val="232A51"/>
          <w:sz w:val="26"/>
        </w:rPr>
        <w:tab/>
      </w:r>
      <w:r>
        <w:rPr>
          <w:noProof/>
        </w:rPr>
        <w:drawing>
          <wp:inline distT="0" distB="0" distL="0" distR="0" wp14:anchorId="71E64895" wp14:editId="2A7B6F12">
            <wp:extent cx="2084832" cy="1325880"/>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4"/>
                    <a:stretch>
                      <a:fillRect/>
                    </a:stretch>
                  </pic:blipFill>
                  <pic:spPr>
                    <a:xfrm>
                      <a:off x="0" y="0"/>
                      <a:ext cx="2084832" cy="1325880"/>
                    </a:xfrm>
                    <a:prstGeom prst="rect">
                      <a:avLst/>
                    </a:prstGeom>
                  </pic:spPr>
                </pic:pic>
              </a:graphicData>
            </a:graphic>
          </wp:inline>
        </w:drawing>
      </w:r>
    </w:p>
    <w:tbl>
      <w:tblPr>
        <w:tblStyle w:val="TableGrid"/>
        <w:tblW w:w="9474" w:type="dxa"/>
        <w:tblInd w:w="-66" w:type="dxa"/>
        <w:tblCellMar>
          <w:top w:w="60" w:type="dxa"/>
          <w:left w:w="66" w:type="dxa"/>
          <w:right w:w="115" w:type="dxa"/>
        </w:tblCellMar>
        <w:tblLook w:val="04A0" w:firstRow="1" w:lastRow="0" w:firstColumn="1" w:lastColumn="0" w:noHBand="0" w:noVBand="1"/>
      </w:tblPr>
      <w:tblGrid>
        <w:gridCol w:w="2131"/>
        <w:gridCol w:w="7343"/>
      </w:tblGrid>
      <w:tr w:rsidR="00865A85" w14:paraId="0A38524F" w14:textId="77777777">
        <w:trPr>
          <w:trHeight w:val="339"/>
        </w:trPr>
        <w:tc>
          <w:tcPr>
            <w:tcW w:w="2131" w:type="dxa"/>
            <w:vMerge w:val="restart"/>
            <w:tcBorders>
              <w:top w:val="single" w:sz="4" w:space="0" w:color="000000"/>
              <w:left w:val="single" w:sz="4" w:space="0" w:color="000000"/>
              <w:bottom w:val="single" w:sz="4" w:space="0" w:color="000000"/>
              <w:right w:val="single" w:sz="4" w:space="0" w:color="000000"/>
            </w:tcBorders>
          </w:tcPr>
          <w:p w14:paraId="182A0C91" w14:textId="77777777" w:rsidR="00865A85" w:rsidRDefault="00CE3D40">
            <w:r>
              <w:rPr>
                <w:rFonts w:ascii="Tahoma" w:eastAsia="Tahoma" w:hAnsi="Tahoma" w:cs="Tahoma"/>
                <w:color w:val="232A51"/>
                <w:sz w:val="19"/>
              </w:rPr>
              <w:t>Menighedsrådsmøde</w:t>
            </w:r>
          </w:p>
        </w:tc>
        <w:tc>
          <w:tcPr>
            <w:tcW w:w="7343" w:type="dxa"/>
            <w:tcBorders>
              <w:top w:val="single" w:sz="4" w:space="0" w:color="000000"/>
              <w:left w:val="single" w:sz="4" w:space="0" w:color="000000"/>
              <w:bottom w:val="single" w:sz="4" w:space="0" w:color="000000"/>
              <w:right w:val="single" w:sz="4" w:space="0" w:color="000000"/>
            </w:tcBorders>
          </w:tcPr>
          <w:p w14:paraId="2030C668" w14:textId="5E4BEBAF" w:rsidR="00865A85" w:rsidRDefault="00EC75CE">
            <w:pPr>
              <w:ind w:left="59"/>
            </w:pPr>
            <w:r>
              <w:rPr>
                <w:rFonts w:ascii="Tahoma" w:eastAsia="Tahoma" w:hAnsi="Tahoma" w:cs="Tahoma"/>
                <w:color w:val="232A51"/>
                <w:sz w:val="19"/>
              </w:rPr>
              <w:t>12</w:t>
            </w:r>
            <w:r w:rsidR="00CE3D40">
              <w:rPr>
                <w:rFonts w:ascii="Tahoma" w:eastAsia="Tahoma" w:hAnsi="Tahoma" w:cs="Tahoma"/>
                <w:color w:val="232A51"/>
                <w:sz w:val="19"/>
              </w:rPr>
              <w:t xml:space="preserve">. </w:t>
            </w:r>
            <w:r>
              <w:rPr>
                <w:rFonts w:ascii="Tahoma" w:eastAsia="Tahoma" w:hAnsi="Tahoma" w:cs="Tahoma"/>
                <w:color w:val="232A51"/>
                <w:sz w:val="19"/>
              </w:rPr>
              <w:t>januar</w:t>
            </w:r>
            <w:r w:rsidR="00CE3D40">
              <w:rPr>
                <w:rFonts w:ascii="Tahoma" w:eastAsia="Tahoma" w:hAnsi="Tahoma" w:cs="Tahoma"/>
                <w:color w:val="232A51"/>
                <w:sz w:val="19"/>
              </w:rPr>
              <w:t xml:space="preserve"> kl. 1</w:t>
            </w:r>
            <w:r w:rsidR="006C0BCB">
              <w:rPr>
                <w:rFonts w:ascii="Tahoma" w:eastAsia="Tahoma" w:hAnsi="Tahoma" w:cs="Tahoma"/>
                <w:color w:val="232A51"/>
                <w:sz w:val="19"/>
              </w:rPr>
              <w:t>9</w:t>
            </w:r>
            <w:r w:rsidR="00CE3D40">
              <w:rPr>
                <w:rFonts w:ascii="Tahoma" w:eastAsia="Tahoma" w:hAnsi="Tahoma" w:cs="Tahoma"/>
                <w:color w:val="232A51"/>
                <w:sz w:val="19"/>
              </w:rPr>
              <w:t>:00</w:t>
            </w:r>
            <w:r w:rsidR="00671699">
              <w:rPr>
                <w:rFonts w:ascii="Tahoma" w:eastAsia="Tahoma" w:hAnsi="Tahoma" w:cs="Tahoma"/>
                <w:color w:val="232A51"/>
                <w:sz w:val="19"/>
              </w:rPr>
              <w:t>-21</w:t>
            </w:r>
            <w:r w:rsidR="00B566B5">
              <w:rPr>
                <w:rFonts w:ascii="Tahoma" w:eastAsia="Tahoma" w:hAnsi="Tahoma" w:cs="Tahoma"/>
                <w:color w:val="232A51"/>
                <w:sz w:val="19"/>
              </w:rPr>
              <w:t xml:space="preserve"> – åbent møde, menigheden er inviteret.</w:t>
            </w:r>
          </w:p>
        </w:tc>
      </w:tr>
      <w:tr w:rsidR="00865A85" w14:paraId="3E74F917" w14:textId="77777777">
        <w:trPr>
          <w:trHeight w:val="339"/>
        </w:trPr>
        <w:tc>
          <w:tcPr>
            <w:tcW w:w="0" w:type="auto"/>
            <w:vMerge/>
            <w:tcBorders>
              <w:top w:val="nil"/>
              <w:left w:val="single" w:sz="4" w:space="0" w:color="000000"/>
              <w:bottom w:val="nil"/>
              <w:right w:val="single" w:sz="4" w:space="0" w:color="000000"/>
            </w:tcBorders>
          </w:tcPr>
          <w:p w14:paraId="2DBA61F7" w14:textId="77777777" w:rsidR="00865A85" w:rsidRDefault="00865A85"/>
        </w:tc>
        <w:tc>
          <w:tcPr>
            <w:tcW w:w="7343" w:type="dxa"/>
            <w:tcBorders>
              <w:top w:val="single" w:sz="4" w:space="0" w:color="000000"/>
              <w:left w:val="single" w:sz="4" w:space="0" w:color="000000"/>
              <w:bottom w:val="single" w:sz="4" w:space="0" w:color="000000"/>
              <w:right w:val="single" w:sz="4" w:space="0" w:color="000000"/>
            </w:tcBorders>
          </w:tcPr>
          <w:p w14:paraId="624CFC39" w14:textId="77777777" w:rsidR="00865A85" w:rsidRDefault="00865A85"/>
        </w:tc>
      </w:tr>
      <w:tr w:rsidR="00865A85" w14:paraId="35C30573" w14:textId="77777777">
        <w:trPr>
          <w:trHeight w:val="339"/>
        </w:trPr>
        <w:tc>
          <w:tcPr>
            <w:tcW w:w="0" w:type="auto"/>
            <w:vMerge/>
            <w:tcBorders>
              <w:top w:val="nil"/>
              <w:left w:val="single" w:sz="4" w:space="0" w:color="000000"/>
              <w:bottom w:val="nil"/>
              <w:right w:val="single" w:sz="4" w:space="0" w:color="000000"/>
            </w:tcBorders>
          </w:tcPr>
          <w:p w14:paraId="2884ADCA" w14:textId="77777777" w:rsidR="00865A85" w:rsidRDefault="00865A85"/>
        </w:tc>
        <w:tc>
          <w:tcPr>
            <w:tcW w:w="7343" w:type="dxa"/>
            <w:tcBorders>
              <w:top w:val="single" w:sz="4" w:space="0" w:color="000000"/>
              <w:left w:val="single" w:sz="4" w:space="0" w:color="000000"/>
              <w:bottom w:val="single" w:sz="4" w:space="0" w:color="000000"/>
              <w:right w:val="single" w:sz="4" w:space="0" w:color="000000"/>
            </w:tcBorders>
          </w:tcPr>
          <w:p w14:paraId="050BEE56" w14:textId="0039869A" w:rsidR="00865A85" w:rsidRPr="00EC75CE" w:rsidRDefault="00CE3D40">
            <w:r>
              <w:rPr>
                <w:rFonts w:ascii="Tahoma" w:eastAsia="Tahoma" w:hAnsi="Tahoma" w:cs="Tahoma"/>
                <w:color w:val="232A51"/>
                <w:sz w:val="19"/>
              </w:rPr>
              <w:t>Til</w:t>
            </w:r>
            <w:r w:rsidR="006C0BCB">
              <w:rPr>
                <w:rFonts w:ascii="Tahoma" w:eastAsia="Tahoma" w:hAnsi="Tahoma" w:cs="Tahoma"/>
                <w:color w:val="232A51"/>
                <w:sz w:val="19"/>
              </w:rPr>
              <w:t xml:space="preserve"> </w:t>
            </w:r>
            <w:r>
              <w:rPr>
                <w:rFonts w:ascii="Tahoma" w:eastAsia="Tahoma" w:hAnsi="Tahoma" w:cs="Tahoma"/>
                <w:color w:val="232A51"/>
                <w:sz w:val="19"/>
              </w:rPr>
              <w:t>stede:</w:t>
            </w:r>
            <w:r w:rsidR="00EC75CE">
              <w:rPr>
                <w:rFonts w:ascii="Tahoma" w:eastAsia="Tahoma" w:hAnsi="Tahoma" w:cs="Tahoma"/>
                <w:color w:val="232A51"/>
                <w:sz w:val="19"/>
              </w:rPr>
              <w:t xml:space="preserve"> Ida Kiberg, Linda Andersen, </w:t>
            </w:r>
            <w:r w:rsidR="00EC75CE" w:rsidRPr="00EC75CE">
              <w:t xml:space="preserve">Charlotte Bang </w:t>
            </w:r>
            <w:proofErr w:type="spellStart"/>
            <w:r w:rsidR="00EC75CE" w:rsidRPr="00EC75CE">
              <w:t>Cruse</w:t>
            </w:r>
            <w:proofErr w:type="spellEnd"/>
            <w:r w:rsidR="00EC75CE">
              <w:t xml:space="preserve">, Per Ettrup, Villy Jørgensen, </w:t>
            </w:r>
            <w:r w:rsidR="00EC75CE" w:rsidRPr="00102A5E">
              <w:t>Lonnie Andersen</w:t>
            </w:r>
            <w:r w:rsidR="00EC75CE">
              <w:t xml:space="preserve">, Anette Mortensen </w:t>
            </w:r>
          </w:p>
        </w:tc>
      </w:tr>
      <w:tr w:rsidR="00865A85" w14:paraId="20A9D787" w14:textId="77777777">
        <w:trPr>
          <w:trHeight w:val="339"/>
        </w:trPr>
        <w:tc>
          <w:tcPr>
            <w:tcW w:w="0" w:type="auto"/>
            <w:vMerge/>
            <w:tcBorders>
              <w:top w:val="nil"/>
              <w:left w:val="single" w:sz="4" w:space="0" w:color="000000"/>
              <w:bottom w:val="nil"/>
              <w:right w:val="single" w:sz="4" w:space="0" w:color="000000"/>
            </w:tcBorders>
          </w:tcPr>
          <w:p w14:paraId="15B4ED10" w14:textId="77777777" w:rsidR="00865A85" w:rsidRDefault="00865A85"/>
        </w:tc>
        <w:tc>
          <w:tcPr>
            <w:tcW w:w="7343" w:type="dxa"/>
            <w:tcBorders>
              <w:top w:val="single" w:sz="4" w:space="0" w:color="000000"/>
              <w:left w:val="single" w:sz="4" w:space="0" w:color="000000"/>
              <w:bottom w:val="single" w:sz="4" w:space="0" w:color="000000"/>
              <w:right w:val="single" w:sz="4" w:space="0" w:color="000000"/>
            </w:tcBorders>
          </w:tcPr>
          <w:p w14:paraId="58F741F2" w14:textId="77777777" w:rsidR="00865A85" w:rsidRDefault="00865A85"/>
        </w:tc>
      </w:tr>
      <w:tr w:rsidR="00865A85" w14:paraId="7EEFF73A" w14:textId="77777777">
        <w:trPr>
          <w:trHeight w:val="339"/>
        </w:trPr>
        <w:tc>
          <w:tcPr>
            <w:tcW w:w="0" w:type="auto"/>
            <w:vMerge/>
            <w:tcBorders>
              <w:top w:val="nil"/>
              <w:left w:val="single" w:sz="4" w:space="0" w:color="000000"/>
              <w:bottom w:val="nil"/>
              <w:right w:val="single" w:sz="4" w:space="0" w:color="000000"/>
            </w:tcBorders>
          </w:tcPr>
          <w:p w14:paraId="2EBE1E20" w14:textId="77777777" w:rsidR="00865A85" w:rsidRDefault="00865A85"/>
        </w:tc>
        <w:tc>
          <w:tcPr>
            <w:tcW w:w="7343" w:type="dxa"/>
            <w:tcBorders>
              <w:top w:val="single" w:sz="4" w:space="0" w:color="000000"/>
              <w:left w:val="single" w:sz="4" w:space="0" w:color="000000"/>
              <w:bottom w:val="single" w:sz="4" w:space="0" w:color="000000"/>
              <w:right w:val="single" w:sz="4" w:space="0" w:color="000000"/>
            </w:tcBorders>
          </w:tcPr>
          <w:p w14:paraId="4E96816C" w14:textId="77777777" w:rsidR="00865A85" w:rsidRDefault="00CE3D40">
            <w:r>
              <w:rPr>
                <w:rFonts w:ascii="Tahoma" w:eastAsia="Tahoma" w:hAnsi="Tahoma" w:cs="Tahoma"/>
                <w:color w:val="232A51"/>
                <w:sz w:val="19"/>
              </w:rPr>
              <w:t>Fraværende:</w:t>
            </w:r>
          </w:p>
        </w:tc>
      </w:tr>
      <w:tr w:rsidR="00865A85" w14:paraId="358B3047" w14:textId="77777777">
        <w:trPr>
          <w:trHeight w:val="339"/>
        </w:trPr>
        <w:tc>
          <w:tcPr>
            <w:tcW w:w="0" w:type="auto"/>
            <w:vMerge/>
            <w:tcBorders>
              <w:top w:val="nil"/>
              <w:left w:val="single" w:sz="4" w:space="0" w:color="000000"/>
              <w:bottom w:val="single" w:sz="4" w:space="0" w:color="000000"/>
              <w:right w:val="single" w:sz="4" w:space="0" w:color="000000"/>
            </w:tcBorders>
          </w:tcPr>
          <w:p w14:paraId="56EC7AF5" w14:textId="77777777" w:rsidR="00865A85" w:rsidRDefault="00865A85"/>
        </w:tc>
        <w:tc>
          <w:tcPr>
            <w:tcW w:w="7343" w:type="dxa"/>
            <w:tcBorders>
              <w:top w:val="single" w:sz="4" w:space="0" w:color="000000"/>
              <w:left w:val="single" w:sz="4" w:space="0" w:color="000000"/>
              <w:bottom w:val="single" w:sz="4" w:space="0" w:color="000000"/>
              <w:right w:val="single" w:sz="4" w:space="0" w:color="000000"/>
            </w:tcBorders>
          </w:tcPr>
          <w:p w14:paraId="4935F1D4" w14:textId="77777777" w:rsidR="00865A85" w:rsidRDefault="00865A85"/>
        </w:tc>
      </w:tr>
    </w:tbl>
    <w:p w14:paraId="37C7DA9A" w14:textId="77777777" w:rsidR="00865A85" w:rsidRDefault="00865A85" w:rsidP="00CE3D40">
      <w:pPr>
        <w:spacing w:after="281"/>
      </w:pPr>
    </w:p>
    <w:p w14:paraId="091A1260" w14:textId="77777777" w:rsidR="00865A85" w:rsidRDefault="00CE3D40">
      <w:pPr>
        <w:spacing w:after="40"/>
        <w:ind w:left="-5" w:hanging="10"/>
      </w:pPr>
      <w:r>
        <w:rPr>
          <w:rFonts w:ascii="Tahoma" w:eastAsia="Tahoma" w:hAnsi="Tahoma" w:cs="Tahoma"/>
          <w:b/>
          <w:color w:val="232A51"/>
          <w:sz w:val="19"/>
        </w:rPr>
        <w:t>Beslutningssager:</w:t>
      </w:r>
    </w:p>
    <w:tbl>
      <w:tblPr>
        <w:tblStyle w:val="TableGrid"/>
        <w:tblW w:w="8934" w:type="dxa"/>
        <w:tblInd w:w="-108" w:type="dxa"/>
        <w:tblCellMar>
          <w:top w:w="5" w:type="dxa"/>
          <w:left w:w="108" w:type="dxa"/>
          <w:right w:w="115" w:type="dxa"/>
        </w:tblCellMar>
        <w:tblLook w:val="04A0" w:firstRow="1" w:lastRow="0" w:firstColumn="1" w:lastColumn="0" w:noHBand="0" w:noVBand="1"/>
      </w:tblPr>
      <w:tblGrid>
        <w:gridCol w:w="797"/>
        <w:gridCol w:w="8137"/>
      </w:tblGrid>
      <w:tr w:rsidR="00865A85" w14:paraId="3CD3CE3B" w14:textId="77777777">
        <w:trPr>
          <w:trHeight w:val="292"/>
        </w:trPr>
        <w:tc>
          <w:tcPr>
            <w:tcW w:w="797" w:type="dxa"/>
            <w:tcBorders>
              <w:top w:val="single" w:sz="4" w:space="0" w:color="F0A48D"/>
              <w:left w:val="single" w:sz="4" w:space="0" w:color="F0A48D"/>
              <w:bottom w:val="single" w:sz="4" w:space="0" w:color="E29798"/>
              <w:right w:val="single" w:sz="4" w:space="0" w:color="F0A48D"/>
            </w:tcBorders>
          </w:tcPr>
          <w:p w14:paraId="483FAAD7" w14:textId="77777777" w:rsidR="00865A85" w:rsidRDefault="00CE3D40">
            <w:r>
              <w:rPr>
                <w:rFonts w:ascii="Tahoma" w:eastAsia="Tahoma" w:hAnsi="Tahoma" w:cs="Tahoma"/>
                <w:color w:val="232A51"/>
                <w:sz w:val="19"/>
              </w:rPr>
              <w:t>1.</w:t>
            </w:r>
          </w:p>
        </w:tc>
        <w:tc>
          <w:tcPr>
            <w:tcW w:w="8137" w:type="dxa"/>
            <w:tcBorders>
              <w:top w:val="single" w:sz="4" w:space="0" w:color="F0A48D"/>
              <w:left w:val="single" w:sz="4" w:space="0" w:color="F0A48D"/>
              <w:bottom w:val="single" w:sz="4" w:space="0" w:color="E29798"/>
              <w:right w:val="single" w:sz="4" w:space="0" w:color="F0A48D"/>
            </w:tcBorders>
          </w:tcPr>
          <w:p w14:paraId="4D89DC43" w14:textId="77777777" w:rsidR="00865A85" w:rsidRDefault="00CE3D40">
            <w:r>
              <w:rPr>
                <w:rFonts w:ascii="Tahoma" w:eastAsia="Tahoma" w:hAnsi="Tahoma" w:cs="Tahoma"/>
                <w:color w:val="232A51"/>
                <w:sz w:val="19"/>
                <w:u w:val="single" w:color="232A51"/>
              </w:rPr>
              <w:t>Godkendelse af dagsorden.</w:t>
            </w:r>
          </w:p>
        </w:tc>
      </w:tr>
      <w:tr w:rsidR="00865A85" w14:paraId="691E1739" w14:textId="77777777">
        <w:trPr>
          <w:trHeight w:val="574"/>
        </w:trPr>
        <w:tc>
          <w:tcPr>
            <w:tcW w:w="797" w:type="dxa"/>
            <w:tcBorders>
              <w:top w:val="single" w:sz="4" w:space="0" w:color="E29798"/>
              <w:left w:val="single" w:sz="4" w:space="0" w:color="F0A48D"/>
              <w:bottom w:val="single" w:sz="4" w:space="0" w:color="F0A48D"/>
              <w:right w:val="single" w:sz="4" w:space="0" w:color="F0A48D"/>
            </w:tcBorders>
            <w:shd w:val="clear" w:color="auto" w:fill="FAE0D9"/>
          </w:tcPr>
          <w:p w14:paraId="249B89BF" w14:textId="77777777" w:rsidR="00865A85" w:rsidRDefault="00865A85"/>
        </w:tc>
        <w:tc>
          <w:tcPr>
            <w:tcW w:w="8137" w:type="dxa"/>
            <w:tcBorders>
              <w:top w:val="single" w:sz="4" w:space="0" w:color="E29798"/>
              <w:left w:val="single" w:sz="4" w:space="0" w:color="F0A48D"/>
              <w:bottom w:val="single" w:sz="4" w:space="0" w:color="F0A48D"/>
              <w:right w:val="single" w:sz="4" w:space="0" w:color="F0A48D"/>
            </w:tcBorders>
            <w:shd w:val="clear" w:color="auto" w:fill="FAE0D9"/>
          </w:tcPr>
          <w:p w14:paraId="6CC83604" w14:textId="2D34C960" w:rsidR="007427BD" w:rsidRDefault="007427BD">
            <w:r>
              <w:t xml:space="preserve">Tidsplanen </w:t>
            </w:r>
            <w:r w:rsidR="00671699">
              <w:t>er klargjort</w:t>
            </w:r>
          </w:p>
          <w:p w14:paraId="7E0035D5" w14:textId="3907E34F" w:rsidR="00B566B5" w:rsidRDefault="00B566B5"/>
        </w:tc>
      </w:tr>
      <w:tr w:rsidR="007427BD" w14:paraId="61FF0C80" w14:textId="77777777">
        <w:trPr>
          <w:trHeight w:val="292"/>
        </w:trPr>
        <w:tc>
          <w:tcPr>
            <w:tcW w:w="797" w:type="dxa"/>
            <w:tcBorders>
              <w:top w:val="single" w:sz="4" w:space="0" w:color="F0A48D"/>
              <w:left w:val="single" w:sz="4" w:space="0" w:color="F0A48D"/>
              <w:bottom w:val="single" w:sz="4" w:space="0" w:color="F0A48D"/>
              <w:right w:val="single" w:sz="4" w:space="0" w:color="F0A48D"/>
            </w:tcBorders>
          </w:tcPr>
          <w:p w14:paraId="426DE6CF" w14:textId="77777777" w:rsidR="007427BD" w:rsidRDefault="007427BD" w:rsidP="007427BD">
            <w:r>
              <w:rPr>
                <w:rFonts w:ascii="Tahoma" w:eastAsia="Tahoma" w:hAnsi="Tahoma" w:cs="Tahoma"/>
                <w:color w:val="232A51"/>
                <w:sz w:val="19"/>
              </w:rPr>
              <w:t>2.</w:t>
            </w:r>
          </w:p>
        </w:tc>
        <w:tc>
          <w:tcPr>
            <w:tcW w:w="8137" w:type="dxa"/>
            <w:tcBorders>
              <w:top w:val="single" w:sz="4" w:space="0" w:color="F0A48D"/>
              <w:left w:val="single" w:sz="4" w:space="0" w:color="F0A48D"/>
              <w:bottom w:val="single" w:sz="4" w:space="0" w:color="F0A48D"/>
              <w:right w:val="single" w:sz="4" w:space="0" w:color="F0A48D"/>
            </w:tcBorders>
          </w:tcPr>
          <w:p w14:paraId="0D3C6BC5" w14:textId="641F9E1E" w:rsidR="007427BD" w:rsidRDefault="00A947DE" w:rsidP="007427BD">
            <w:r>
              <w:t xml:space="preserve">19:02     </w:t>
            </w:r>
            <w:r w:rsidR="007427BD">
              <w:t>Velkomst ved Ettrup</w:t>
            </w:r>
          </w:p>
        </w:tc>
      </w:tr>
      <w:tr w:rsidR="007427BD" w14:paraId="641A0C96" w14:textId="77777777">
        <w:trPr>
          <w:trHeight w:val="574"/>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108F8396"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6CB7D959" w14:textId="5F8118D9" w:rsidR="007427BD" w:rsidRDefault="00671699" w:rsidP="007427BD">
            <w:r>
              <w:t>Temaet for mødet</w:t>
            </w:r>
          </w:p>
        </w:tc>
      </w:tr>
      <w:tr w:rsidR="007427BD" w14:paraId="150D8D51" w14:textId="77777777">
        <w:trPr>
          <w:trHeight w:val="292"/>
        </w:trPr>
        <w:tc>
          <w:tcPr>
            <w:tcW w:w="797" w:type="dxa"/>
            <w:tcBorders>
              <w:top w:val="single" w:sz="4" w:space="0" w:color="F0A48D"/>
              <w:left w:val="single" w:sz="4" w:space="0" w:color="F0A48D"/>
              <w:bottom w:val="single" w:sz="4" w:space="0" w:color="F0A48D"/>
              <w:right w:val="single" w:sz="4" w:space="0" w:color="F0A48D"/>
            </w:tcBorders>
          </w:tcPr>
          <w:p w14:paraId="5661CE00" w14:textId="77777777" w:rsidR="007427BD" w:rsidRDefault="007427BD" w:rsidP="007427BD">
            <w:r>
              <w:rPr>
                <w:rFonts w:ascii="Tahoma" w:eastAsia="Tahoma" w:hAnsi="Tahoma" w:cs="Tahoma"/>
                <w:color w:val="232A51"/>
                <w:sz w:val="19"/>
              </w:rPr>
              <w:t>3.</w:t>
            </w:r>
          </w:p>
        </w:tc>
        <w:tc>
          <w:tcPr>
            <w:tcW w:w="8137" w:type="dxa"/>
            <w:tcBorders>
              <w:top w:val="single" w:sz="4" w:space="0" w:color="F0A48D"/>
              <w:left w:val="single" w:sz="4" w:space="0" w:color="F0A48D"/>
              <w:bottom w:val="single" w:sz="4" w:space="0" w:color="F0A48D"/>
              <w:right w:val="single" w:sz="4" w:space="0" w:color="F0A48D"/>
            </w:tcBorders>
          </w:tcPr>
          <w:p w14:paraId="0128CB58" w14:textId="04CA4DD1" w:rsidR="007427BD" w:rsidRDefault="007427BD" w:rsidP="007427BD">
            <w:r>
              <w:t>Velkomst og præsentation ved Villy</w:t>
            </w:r>
          </w:p>
        </w:tc>
      </w:tr>
      <w:tr w:rsidR="007427BD" w14:paraId="01F95AD6" w14:textId="77777777">
        <w:trPr>
          <w:trHeight w:val="574"/>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43F3258F"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61F4A8B7" w14:textId="4E42C123" w:rsidR="007427BD" w:rsidRDefault="00671699" w:rsidP="007427BD">
            <w:r>
              <w:t xml:space="preserve">Præsentation af menighedsrådet. Vi er nye. Vi stillede ikke op til disse opgaver, men vi </w:t>
            </w:r>
            <w:r w:rsidR="00A947DE">
              <w:t xml:space="preserve">gør det. Vi skal bruge jeres hjælp. </w:t>
            </w:r>
          </w:p>
        </w:tc>
      </w:tr>
      <w:tr w:rsidR="007427BD" w14:paraId="319A3C11" w14:textId="77777777">
        <w:trPr>
          <w:trHeight w:val="292"/>
        </w:trPr>
        <w:tc>
          <w:tcPr>
            <w:tcW w:w="797" w:type="dxa"/>
            <w:tcBorders>
              <w:top w:val="single" w:sz="4" w:space="0" w:color="F0A48D"/>
              <w:left w:val="single" w:sz="4" w:space="0" w:color="F0A48D"/>
              <w:bottom w:val="single" w:sz="4" w:space="0" w:color="F0A48D"/>
              <w:right w:val="single" w:sz="4" w:space="0" w:color="F0A48D"/>
            </w:tcBorders>
          </w:tcPr>
          <w:p w14:paraId="561E7BDD" w14:textId="77777777" w:rsidR="007427BD" w:rsidRDefault="007427BD" w:rsidP="007427BD">
            <w:r>
              <w:rPr>
                <w:rFonts w:ascii="Tahoma" w:eastAsia="Tahoma" w:hAnsi="Tahoma" w:cs="Tahoma"/>
                <w:color w:val="232A51"/>
                <w:sz w:val="19"/>
              </w:rPr>
              <w:t>4.</w:t>
            </w:r>
          </w:p>
        </w:tc>
        <w:tc>
          <w:tcPr>
            <w:tcW w:w="8137" w:type="dxa"/>
            <w:tcBorders>
              <w:top w:val="single" w:sz="4" w:space="0" w:color="F0A48D"/>
              <w:left w:val="single" w:sz="4" w:space="0" w:color="F0A48D"/>
              <w:bottom w:val="single" w:sz="4" w:space="0" w:color="F0A48D"/>
              <w:right w:val="single" w:sz="4" w:space="0" w:color="F0A48D"/>
            </w:tcBorders>
          </w:tcPr>
          <w:p w14:paraId="6A82A8FF" w14:textId="5A556673" w:rsidR="007427BD" w:rsidRDefault="00A947DE" w:rsidP="007427BD">
            <w:r>
              <w:t xml:space="preserve">19:07        </w:t>
            </w:r>
            <w:r w:rsidR="007427BD">
              <w:t>15 minutters lytten til menigheden. Vi svarer på det, vi må og kan.</w:t>
            </w:r>
          </w:p>
        </w:tc>
      </w:tr>
      <w:tr w:rsidR="007427BD" w14:paraId="3475D64C" w14:textId="77777777">
        <w:trPr>
          <w:trHeight w:val="574"/>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04FF3491"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66BFAA46" w14:textId="77777777" w:rsidR="00356268" w:rsidRDefault="00A947DE" w:rsidP="007427BD">
            <w:r>
              <w:t xml:space="preserve">Der spørges ind til, hvad ”idéaften” er. Korpige ved ikke, hvad hun og resten af koret må nu, og hvad de skal i den kommende tid. </w:t>
            </w:r>
          </w:p>
          <w:p w14:paraId="4072F414" w14:textId="0AD349B7" w:rsidR="007427BD" w:rsidRDefault="00A947DE" w:rsidP="007427BD">
            <w:r>
              <w:t>Flere kormedlemmer stiller spørgsmål.</w:t>
            </w:r>
          </w:p>
          <w:p w14:paraId="70685079" w14:textId="77777777" w:rsidR="00356268" w:rsidRDefault="00A947DE" w:rsidP="007427BD">
            <w:r>
              <w:t xml:space="preserve">De vil gerne vide, om de stadig er ansat. De har været ansat til mange forskellige arrangementer, og indtil for nylig har der været udbetalt løn. </w:t>
            </w:r>
          </w:p>
          <w:p w14:paraId="0C2AADEA" w14:textId="61F4337E" w:rsidR="00A947DE" w:rsidRDefault="00A947DE" w:rsidP="007427BD">
            <w:r>
              <w:t xml:space="preserve">De mangler information. Vi har ikke en liste over korpiger og ved ikke, hvem der har betalt løn til dem hvornår. Villy beder om en liste over korpigerne. </w:t>
            </w:r>
          </w:p>
          <w:p w14:paraId="0D536895" w14:textId="77777777" w:rsidR="00A947DE" w:rsidRDefault="00A947DE" w:rsidP="007427BD">
            <w:r>
              <w:t>I den nye beregning mangler koret, og de ved ikke, hvad de skal.</w:t>
            </w:r>
          </w:p>
          <w:p w14:paraId="10CE23E7" w14:textId="77777777" w:rsidR="00A947DE" w:rsidRDefault="00A947DE" w:rsidP="007427BD">
            <w:r>
              <w:t xml:space="preserve">Der bliver spurgt, hvad vi gerne vil gøre for at være mere professionelle og behandle de ansatte ordentligt (reference til Troels’ facebookopslag). Villy svarer, at vi skal finde alting frem nu, men vi gør, hvad vi kan. </w:t>
            </w:r>
          </w:p>
          <w:p w14:paraId="1698FCDE" w14:textId="77777777" w:rsidR="00356268" w:rsidRDefault="00356268" w:rsidP="007427BD">
            <w:r>
              <w:t>Charlotte siger, der er penge til at hyre professionelle sangere ind. Menighedsrådet gør hende opmærksomme på, at det ikke er det samme som korpigerne.</w:t>
            </w:r>
          </w:p>
          <w:p w14:paraId="26695428" w14:textId="77777777" w:rsidR="00356268" w:rsidRDefault="00356268" w:rsidP="007427BD">
            <w:r>
              <w:t>Der er frustration og forvirring koret, og de forstår ikke, hvorfor de ikke bliver behandlet som ansat.</w:t>
            </w:r>
          </w:p>
          <w:p w14:paraId="2C591DA4" w14:textId="77777777" w:rsidR="00356268" w:rsidRDefault="00356268" w:rsidP="007427BD">
            <w:r>
              <w:t>Det bliver sagt, at Linda er den, man skal tage fat i, men at vi skal have den liste.</w:t>
            </w:r>
          </w:p>
          <w:p w14:paraId="6A41FDB7" w14:textId="6CE41AC8" w:rsidR="00356268" w:rsidRDefault="00356268" w:rsidP="007427BD">
            <w:r>
              <w:t>Ettrup gør opmærksom på, at korpigerne ikke er ansat. At de er tilknyttede.</w:t>
            </w:r>
          </w:p>
          <w:p w14:paraId="2C95333D" w14:textId="77777777" w:rsidR="00356268" w:rsidRDefault="00356268" w:rsidP="007427BD">
            <w:r>
              <w:t>Hvorfor ved vi ikke, hvad der er sket, og hvem de er tilknyttede, siden vi har to medlemmer i rådet, som var med i det gamle menighedsråd?</w:t>
            </w:r>
          </w:p>
          <w:p w14:paraId="21D10620" w14:textId="77777777" w:rsidR="00356268" w:rsidRDefault="00356268" w:rsidP="007427BD">
            <w:r>
              <w:t>Ettrup siger, at det kan han svare på, men ikke nu – det skal vi kigge på til næste gang.</w:t>
            </w:r>
          </w:p>
          <w:p w14:paraId="70A4D7C3" w14:textId="77777777" w:rsidR="00356268" w:rsidRDefault="00356268" w:rsidP="007427BD">
            <w:r>
              <w:lastRenderedPageBreak/>
              <w:t>Der spørges til, hvorfor man ikke beholdt Mirella på i den opsigelsestid hun havde, så man ikke gik glip af de aktiviteter, hun ikke har måttet</w:t>
            </w:r>
            <w:r w:rsidR="008B15B8">
              <w:t>/kunnet.</w:t>
            </w:r>
          </w:p>
          <w:p w14:paraId="6325FBD3" w14:textId="77777777" w:rsidR="008B15B8" w:rsidRDefault="008B15B8" w:rsidP="007427BD">
            <w:r>
              <w:t xml:space="preserve">Det må vi ikke svare på. </w:t>
            </w:r>
          </w:p>
          <w:p w14:paraId="05F88603" w14:textId="5C96CB69" w:rsidR="008B15B8" w:rsidRDefault="008B15B8" w:rsidP="007427BD">
            <w:r>
              <w:t>Der spørges til gudstjenester i sognehuset i stedet for kirken og til aktiviteter – der spørges til, om det er på grund af pengemangel.</w:t>
            </w:r>
          </w:p>
          <w:p w14:paraId="35576AF5" w14:textId="77777777" w:rsidR="008B15B8" w:rsidRDefault="008B15B8" w:rsidP="007427BD">
            <w:r>
              <w:t>Villy siger, at der ikke er, hvad der plejer at være, men at vi har et råderum.</w:t>
            </w:r>
          </w:p>
          <w:p w14:paraId="19126416" w14:textId="77777777" w:rsidR="008B15B8" w:rsidRDefault="008B15B8" w:rsidP="007427BD">
            <w:r>
              <w:t>Linda gør opmærksom på, at mange kirker for at spare penge rykker gudstjenesterne fra kirkerummet for tiden.</w:t>
            </w:r>
          </w:p>
          <w:p w14:paraId="046CD84E" w14:textId="77777777" w:rsidR="008B15B8" w:rsidRDefault="008B15B8" w:rsidP="007427BD">
            <w:r>
              <w:t>Hvad skal der blive af krybbespil og påskespil? Bliver det organisten, der står for det? Det kræver et tillidsbånd.</w:t>
            </w:r>
          </w:p>
          <w:p w14:paraId="4E9856C1" w14:textId="77777777" w:rsidR="008B15B8" w:rsidRDefault="008B15B8" w:rsidP="007427BD">
            <w:r>
              <w:t>Skal organisten gøre det i sin fritid? Nej.</w:t>
            </w:r>
          </w:p>
          <w:p w14:paraId="6059A3C3" w14:textId="77777777" w:rsidR="008B15B8" w:rsidRDefault="008B15B8" w:rsidP="007427BD">
            <w:r>
              <w:t xml:space="preserve">Linda: Kor er med i tidsberegning. Men det er op til den nye organist, hvor meget der går til hvilke aktiviteter. Der er ekstra timer og penge at lægge til de timer, der bruges til kor og andre aktiviteter. </w:t>
            </w:r>
          </w:p>
          <w:p w14:paraId="7D78B57E" w14:textId="77777777" w:rsidR="008B15B8" w:rsidRDefault="008B15B8" w:rsidP="007427BD">
            <w:r>
              <w:t>Må korpigerne i samarbejde med organisten gentage korarrangementerne?</w:t>
            </w:r>
          </w:p>
          <w:p w14:paraId="44444F37" w14:textId="77777777" w:rsidR="008B15B8" w:rsidRDefault="008B15B8" w:rsidP="007427BD">
            <w:r>
              <w:t>Ja.</w:t>
            </w:r>
          </w:p>
          <w:p w14:paraId="2F1148A9" w14:textId="4844882C" w:rsidR="008B15B8" w:rsidRDefault="008B15B8" w:rsidP="007427BD">
            <w:r>
              <w:t>Der spørges til timerne til kor</w:t>
            </w:r>
            <w:r w:rsidR="00AC571C">
              <w:t>, for der er jo færre timer – er der de timer</w:t>
            </w:r>
          </w:p>
          <w:p w14:paraId="4F31D658" w14:textId="77777777" w:rsidR="00AC571C" w:rsidRDefault="00AC571C" w:rsidP="007427BD">
            <w:r>
              <w:t>Linda: Ja, der er timer til det, men vi kan ikke trække en organiststilling op til 37 timer. Den er ikke på 37. Der er dog ekstra timer udover dem, den er blevet sat ned til, som kan fordeles. Jo flere frivillige, vi kan trække på, jo bedre. Fortæl endelig, hvad I plejer at gøre, så vi kan tage det med til den nye organist. Vi har mulighederne for at gøre tingene, men vi har brug for frivillig hjælp.</w:t>
            </w:r>
          </w:p>
          <w:p w14:paraId="41D95F0D" w14:textId="77777777" w:rsidR="00AC571C" w:rsidRDefault="00AC571C" w:rsidP="007427BD">
            <w:r>
              <w:t xml:space="preserve">Ettrup spørger korpigerne, om de sammen har mod på at stå for, hvad der foregår omkring påske og jul, da de ved, hvad der plejer at blive lavet. </w:t>
            </w:r>
          </w:p>
          <w:p w14:paraId="5D1B9F50" w14:textId="77777777" w:rsidR="00AC571C" w:rsidRDefault="00AC571C" w:rsidP="007427BD">
            <w:r>
              <w:t>Det kræver, siges det, at de får tid til det.</w:t>
            </w:r>
          </w:p>
          <w:p w14:paraId="42E98624" w14:textId="77777777" w:rsidR="00AC571C" w:rsidRDefault="00AC571C" w:rsidP="007427BD"/>
          <w:p w14:paraId="4D9050BA" w14:textId="50CB5938" w:rsidR="00AC571C" w:rsidRDefault="00AC571C" w:rsidP="007427BD">
            <w:r>
              <w:t>Villy afrunder starten af mødet kl. 19:37</w:t>
            </w:r>
          </w:p>
        </w:tc>
      </w:tr>
      <w:tr w:rsidR="007427BD" w14:paraId="06A51588" w14:textId="77777777">
        <w:trPr>
          <w:trHeight w:val="292"/>
        </w:trPr>
        <w:tc>
          <w:tcPr>
            <w:tcW w:w="797" w:type="dxa"/>
            <w:tcBorders>
              <w:top w:val="single" w:sz="4" w:space="0" w:color="F0A48D"/>
              <w:left w:val="single" w:sz="4" w:space="0" w:color="F0A48D"/>
              <w:bottom w:val="single" w:sz="4" w:space="0" w:color="F0A48D"/>
              <w:right w:val="single" w:sz="4" w:space="0" w:color="F0A48D"/>
            </w:tcBorders>
          </w:tcPr>
          <w:p w14:paraId="27AAFC93" w14:textId="77777777" w:rsidR="007427BD" w:rsidRDefault="007427BD" w:rsidP="007427BD">
            <w:r>
              <w:rPr>
                <w:rFonts w:ascii="Tahoma" w:eastAsia="Tahoma" w:hAnsi="Tahoma" w:cs="Tahoma"/>
                <w:color w:val="232A51"/>
                <w:sz w:val="19"/>
              </w:rPr>
              <w:lastRenderedPageBreak/>
              <w:t>5.</w:t>
            </w:r>
          </w:p>
        </w:tc>
        <w:tc>
          <w:tcPr>
            <w:tcW w:w="8137" w:type="dxa"/>
            <w:tcBorders>
              <w:top w:val="single" w:sz="4" w:space="0" w:color="F0A48D"/>
              <w:left w:val="single" w:sz="4" w:space="0" w:color="F0A48D"/>
              <w:bottom w:val="single" w:sz="4" w:space="0" w:color="F0A48D"/>
              <w:right w:val="single" w:sz="4" w:space="0" w:color="F0A48D"/>
            </w:tcBorders>
          </w:tcPr>
          <w:p w14:paraId="2F7BF037" w14:textId="77777777" w:rsidR="007427BD" w:rsidRDefault="00226CB5" w:rsidP="007427BD">
            <w:r>
              <w:t>Kaffe</w:t>
            </w:r>
            <w:r w:rsidR="00AC571C">
              <w:t xml:space="preserve"> 15 minutter </w:t>
            </w:r>
          </w:p>
          <w:p w14:paraId="2FCCAEF5" w14:textId="77777777" w:rsidR="00AC571C" w:rsidRDefault="00AC571C" w:rsidP="007427BD">
            <w:r>
              <w:t xml:space="preserve">Her kommer Maria til Ettrup og siger, at hun ikke er sikker på et samarbejde med en ny organist. Og om de skal gøre det gratis. Linda gør opmærksom på med Ettrup, at det er ikke organisten, der bestemmer, hvad de skal, det er os i rådet. </w:t>
            </w:r>
          </w:p>
          <w:p w14:paraId="54217B57" w14:textId="77777777" w:rsidR="00AC571C" w:rsidRDefault="00AC571C" w:rsidP="007427BD">
            <w:r>
              <w:t>Men hvordan, spørger hun, kan det hele klares under 37 timer?</w:t>
            </w:r>
          </w:p>
          <w:p w14:paraId="64F2934A" w14:textId="77777777" w:rsidR="00AC571C" w:rsidRDefault="00AC571C" w:rsidP="007427BD">
            <w:r>
              <w:t>Linda fortæller, at der bliver lagt ekstra timer ind dér, hvor der er brug for det.</w:t>
            </w:r>
          </w:p>
          <w:p w14:paraId="539212B9" w14:textId="77777777" w:rsidR="00AC571C" w:rsidRDefault="00AC571C" w:rsidP="007427BD">
            <w:r>
              <w:t>Forklarer timefordelingen for de forskellige kor, som det ser ud nu: 400 timer i alt.</w:t>
            </w:r>
          </w:p>
          <w:p w14:paraId="1634AD1A" w14:textId="77777777" w:rsidR="00AC571C" w:rsidRDefault="00AC571C" w:rsidP="007427BD">
            <w:r>
              <w:t xml:space="preserve">Linda beder Maria om den liste af korpiger. </w:t>
            </w:r>
          </w:p>
          <w:p w14:paraId="65A85A82" w14:textId="2D76CCB3" w:rsidR="0029757B" w:rsidRDefault="0029757B" w:rsidP="007427BD">
            <w:r>
              <w:t xml:space="preserve">Maria siger, hun har Mirellas gamle timefordeling af aktiviteter og har ikke set den nye fra organistforeningen. </w:t>
            </w:r>
          </w:p>
        </w:tc>
      </w:tr>
      <w:tr w:rsidR="007427BD" w14:paraId="00771E12" w14:textId="77777777">
        <w:trPr>
          <w:trHeight w:val="574"/>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0637AFE4"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21637B1F" w14:textId="77777777" w:rsidR="007427BD" w:rsidRDefault="007427BD" w:rsidP="007427BD"/>
        </w:tc>
      </w:tr>
      <w:tr w:rsidR="007427BD" w14:paraId="6A287254" w14:textId="77777777">
        <w:trPr>
          <w:trHeight w:val="292"/>
        </w:trPr>
        <w:tc>
          <w:tcPr>
            <w:tcW w:w="797" w:type="dxa"/>
            <w:tcBorders>
              <w:top w:val="single" w:sz="4" w:space="0" w:color="F0A48D"/>
              <w:left w:val="single" w:sz="4" w:space="0" w:color="F0A48D"/>
              <w:bottom w:val="single" w:sz="4" w:space="0" w:color="F0A48D"/>
              <w:right w:val="single" w:sz="4" w:space="0" w:color="F0A48D"/>
            </w:tcBorders>
          </w:tcPr>
          <w:p w14:paraId="74C948CA" w14:textId="77777777" w:rsidR="007427BD" w:rsidRDefault="007427BD" w:rsidP="007427BD">
            <w:r>
              <w:rPr>
                <w:rFonts w:ascii="Tahoma" w:eastAsia="Tahoma" w:hAnsi="Tahoma" w:cs="Tahoma"/>
                <w:color w:val="232A51"/>
                <w:sz w:val="19"/>
              </w:rPr>
              <w:t>6.</w:t>
            </w:r>
          </w:p>
        </w:tc>
        <w:tc>
          <w:tcPr>
            <w:tcW w:w="8137" w:type="dxa"/>
            <w:tcBorders>
              <w:top w:val="single" w:sz="4" w:space="0" w:color="F0A48D"/>
              <w:left w:val="single" w:sz="4" w:space="0" w:color="F0A48D"/>
              <w:bottom w:val="single" w:sz="4" w:space="0" w:color="F0A48D"/>
              <w:right w:val="single" w:sz="4" w:space="0" w:color="F0A48D"/>
            </w:tcBorders>
          </w:tcPr>
          <w:p w14:paraId="68FA6CAF" w14:textId="17CFA08A" w:rsidR="007427BD" w:rsidRDefault="007427BD" w:rsidP="007427BD">
            <w:r>
              <w:t>19:30</w:t>
            </w:r>
            <w:r w:rsidR="00226CB5">
              <w:t>/45</w:t>
            </w:r>
            <w:r>
              <w:t xml:space="preserve"> - Ideer til nye fællesskaber og aktiviteter. Menighedens ideer kun!</w:t>
            </w:r>
          </w:p>
        </w:tc>
      </w:tr>
      <w:tr w:rsidR="007427BD" w14:paraId="54499729" w14:textId="77777777">
        <w:trPr>
          <w:trHeight w:val="574"/>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2CB6EAEA"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76FBEB9C" w14:textId="77777777" w:rsidR="007427BD" w:rsidRDefault="0029757B" w:rsidP="007427BD">
            <w:r>
              <w:t>Klokken blev 19:50</w:t>
            </w:r>
          </w:p>
          <w:p w14:paraId="0478EE3F" w14:textId="77777777" w:rsidR="0029757B" w:rsidRDefault="0029757B" w:rsidP="007427BD">
            <w:r>
              <w:t>Kan man ansætte en organist, der vil have med børn, unge og aktiviteter at gøre?</w:t>
            </w:r>
          </w:p>
          <w:p w14:paraId="09ABBB25" w14:textId="77777777" w:rsidR="0029757B" w:rsidRDefault="0029757B" w:rsidP="007427BD">
            <w:r>
              <w:t>Ja!</w:t>
            </w:r>
          </w:p>
          <w:p w14:paraId="523DDD6F" w14:textId="77777777" w:rsidR="0029757B" w:rsidRDefault="0029757B" w:rsidP="007427BD">
            <w:r>
              <w:t>Kan man ansætte korpigerne som kirkesanger?</w:t>
            </w:r>
          </w:p>
          <w:p w14:paraId="61886C76" w14:textId="77777777" w:rsidR="0029757B" w:rsidRDefault="0029757B" w:rsidP="007427BD">
            <w:r>
              <w:t>Folk er velkomne til at melde sig.</w:t>
            </w:r>
          </w:p>
          <w:p w14:paraId="513F2A2F" w14:textId="77777777" w:rsidR="0029757B" w:rsidRDefault="0029757B" w:rsidP="007427BD">
            <w:r>
              <w:t>Det med frivillige er smukt, men det er der jo ikke tid til.</w:t>
            </w:r>
          </w:p>
          <w:p w14:paraId="0F276240" w14:textId="77777777" w:rsidR="0029757B" w:rsidRDefault="0029757B" w:rsidP="007427BD">
            <w:r>
              <w:t xml:space="preserve">Vi vil ikke bruge en hel weekend for ingenting. </w:t>
            </w:r>
          </w:p>
          <w:p w14:paraId="629A3FDB" w14:textId="77777777" w:rsidR="0029757B" w:rsidRDefault="0029757B" w:rsidP="007427BD">
            <w:r>
              <w:t>Charlotte foreslår aktiviteter. Det skal vi vente med.</w:t>
            </w:r>
          </w:p>
          <w:p w14:paraId="6DE32B34" w14:textId="77777777" w:rsidR="0029757B" w:rsidRDefault="0029757B" w:rsidP="007427BD">
            <w:r>
              <w:t>Der spørges til spaghetti og stillegudstjenester. Der siges hertil, at det er op til præsten</w:t>
            </w:r>
            <w:r w:rsidR="005E5A1D">
              <w:t>.</w:t>
            </w:r>
          </w:p>
          <w:p w14:paraId="5B71F29A" w14:textId="77777777" w:rsidR="005E5A1D" w:rsidRDefault="005E5A1D" w:rsidP="007427BD">
            <w:r>
              <w:t xml:space="preserve">Ida kommenterer på det med de frivillige, at vi </w:t>
            </w:r>
            <w:proofErr w:type="gramStart"/>
            <w:r>
              <w:t>kan ikke</w:t>
            </w:r>
            <w:proofErr w:type="gramEnd"/>
            <w:r>
              <w:t xml:space="preserve"> køre rundt uden frivillige, og vi er selv i rådet frivillige.</w:t>
            </w:r>
          </w:p>
          <w:p w14:paraId="5368E991" w14:textId="77777777" w:rsidR="005E5A1D" w:rsidRDefault="005E5A1D" w:rsidP="007427BD">
            <w:r>
              <w:t>Linda er enig.</w:t>
            </w:r>
          </w:p>
          <w:p w14:paraId="793CA154" w14:textId="77777777" w:rsidR="005E5A1D" w:rsidRDefault="005E5A1D" w:rsidP="007427BD">
            <w:r>
              <w:lastRenderedPageBreak/>
              <w:t>Der siges fra menigheden, at de er helt med på at være frivillige, men at det skal styres af nogen med energi og professionalisme.</w:t>
            </w:r>
          </w:p>
          <w:p w14:paraId="2AE9ACCE" w14:textId="77777777" w:rsidR="005E5A1D" w:rsidRDefault="005E5A1D" w:rsidP="007427BD">
            <w:r>
              <w:t>Linda: Det kommer.</w:t>
            </w:r>
          </w:p>
          <w:p w14:paraId="7F6FC0FC" w14:textId="77777777" w:rsidR="005E5A1D" w:rsidRDefault="005E5A1D" w:rsidP="007427BD">
            <w:r>
              <w:t>Villy: Det kunne jo også være frivillige, der tog sig af at planlægge nogle af tingene og var leder af det.</w:t>
            </w:r>
          </w:p>
          <w:p w14:paraId="1E54CB05" w14:textId="77777777" w:rsidR="005E5A1D" w:rsidRDefault="005E5A1D" w:rsidP="007427BD">
            <w:r>
              <w:t>Der tages igen emnet om den nye organist og vilje til disse ting som kor. Igen gøres der opmærksom på, at det er op til rådet at stille krav til organisterne.</w:t>
            </w:r>
          </w:p>
          <w:p w14:paraId="7A08401F" w14:textId="77777777" w:rsidR="005E5A1D" w:rsidRDefault="005E5A1D" w:rsidP="007427BD">
            <w:r>
              <w:t>Der spørges, om ikke man kunne tilbyde organiststillingen til Mirella med de 23 timer.</w:t>
            </w:r>
          </w:p>
          <w:p w14:paraId="0AC96168" w14:textId="77777777" w:rsidR="005E5A1D" w:rsidRDefault="005E5A1D" w:rsidP="007427BD">
            <w:r>
              <w:t xml:space="preserve">Det må vi ikke svare på. </w:t>
            </w:r>
          </w:p>
          <w:p w14:paraId="3579EF57" w14:textId="77777777" w:rsidR="005E5A1D" w:rsidRDefault="005E5A1D" w:rsidP="007427BD">
            <w:r>
              <w:t xml:space="preserve">Per gentager, at når vi sætter en stillingsannonce op for en organist, og der kommer fem ansøgninger, så skal </w:t>
            </w:r>
            <w:proofErr w:type="spellStart"/>
            <w:r>
              <w:t>mhr</w:t>
            </w:r>
            <w:proofErr w:type="spellEnd"/>
            <w:r>
              <w:t xml:space="preserve"> tage beslutningen.</w:t>
            </w:r>
          </w:p>
          <w:p w14:paraId="38F106BD" w14:textId="77777777" w:rsidR="005E5A1D" w:rsidRDefault="005E5A1D" w:rsidP="007427BD">
            <w:r>
              <w:t>Linda fortæller, at hun venter godkendelse af stillingsopslaget.</w:t>
            </w:r>
          </w:p>
          <w:p w14:paraId="3490E5F6" w14:textId="77777777" w:rsidR="005E5A1D" w:rsidRDefault="005E5A1D" w:rsidP="007427BD"/>
          <w:p w14:paraId="75DACD22" w14:textId="32486E0F" w:rsidR="003A4873" w:rsidRDefault="005E5A1D" w:rsidP="007427BD">
            <w:r>
              <w:t xml:space="preserve">Nu til noget helt andet: </w:t>
            </w:r>
            <w:r w:rsidR="003A4873">
              <w:t>Kan sognehuset blive til et aktivitetshus, hvor vi samles? Den danske folkekirke skal være noget levende for os alle sammen. At vi samles, taler sammen, snakker om ting og sager og når hinanden på en anden måde:</w:t>
            </w:r>
          </w:p>
          <w:p w14:paraId="70C3BB30" w14:textId="77777777" w:rsidR="003A4873" w:rsidRDefault="003A4873" w:rsidP="007427BD">
            <w:r>
              <w:t>Læsegruppe</w:t>
            </w:r>
          </w:p>
          <w:p w14:paraId="5E050455" w14:textId="46676F4B" w:rsidR="003A4873" w:rsidRDefault="003A4873" w:rsidP="007427BD">
            <w:r>
              <w:t>Lektielæsning</w:t>
            </w:r>
          </w:p>
          <w:p w14:paraId="3351CF1F" w14:textId="275DAEC5" w:rsidR="003A4873" w:rsidRDefault="003A4873" w:rsidP="007427BD">
            <w:r>
              <w:t>Studiekredse</w:t>
            </w:r>
          </w:p>
          <w:p w14:paraId="2656F7F2" w14:textId="5A90FCB6" w:rsidR="003A4873" w:rsidRDefault="003A4873" w:rsidP="007427BD">
            <w:r>
              <w:t>Kvindetræf</w:t>
            </w:r>
          </w:p>
          <w:p w14:paraId="233457A9" w14:textId="77777777" w:rsidR="003A4873" w:rsidRDefault="003A4873" w:rsidP="007427BD">
            <w:r>
              <w:t>Sprogundervisning, fx latin</w:t>
            </w:r>
          </w:p>
          <w:p w14:paraId="58F9DCBF" w14:textId="1CD80427" w:rsidR="003A4873" w:rsidRDefault="003A4873" w:rsidP="007427BD">
            <w:r>
              <w:t>Spisning</w:t>
            </w:r>
          </w:p>
          <w:p w14:paraId="308DB9EA" w14:textId="5F6EE20A" w:rsidR="003A4873" w:rsidRDefault="003A4873" w:rsidP="007427BD">
            <w:r>
              <w:t>Varmestue</w:t>
            </w:r>
          </w:p>
          <w:p w14:paraId="77A041ED" w14:textId="0CD99776" w:rsidR="003A4873" w:rsidRDefault="003A4873" w:rsidP="007427BD">
            <w:r>
              <w:t>Sang</w:t>
            </w:r>
          </w:p>
          <w:p w14:paraId="5BA06F09" w14:textId="4264876D" w:rsidR="003A4873" w:rsidRDefault="003A4873" w:rsidP="007427BD">
            <w:r>
              <w:t>Strikkedamerne</w:t>
            </w:r>
          </w:p>
          <w:p w14:paraId="59E07CA7" w14:textId="13A27814" w:rsidR="003A4873" w:rsidRDefault="003A4873" w:rsidP="007427BD">
            <w:r>
              <w:t>Juleklip</w:t>
            </w:r>
          </w:p>
          <w:p w14:paraId="465C12A0" w14:textId="3AF4B223" w:rsidR="003A4873" w:rsidRDefault="003A4873" w:rsidP="007427BD">
            <w:r>
              <w:t>Brætspil</w:t>
            </w:r>
          </w:p>
          <w:p w14:paraId="51436BD2" w14:textId="75DC619E" w:rsidR="003A4873" w:rsidRDefault="003A4873" w:rsidP="007427BD">
            <w:r>
              <w:t>Banko med genbrugsting</w:t>
            </w:r>
          </w:p>
          <w:p w14:paraId="2299CE34" w14:textId="1A016B16" w:rsidR="003A4873" w:rsidRDefault="003A4873" w:rsidP="007427BD">
            <w:r>
              <w:t>Høstbanko med planter</w:t>
            </w:r>
          </w:p>
          <w:p w14:paraId="4375F28C" w14:textId="1FB30999" w:rsidR="003A4873" w:rsidRDefault="003A4873" w:rsidP="007427BD">
            <w:r>
              <w:t>Gåtursgruppe</w:t>
            </w:r>
          </w:p>
          <w:p w14:paraId="3283E562" w14:textId="73CD81B2" w:rsidR="003A4873" w:rsidRDefault="003A4873" w:rsidP="007427BD">
            <w:r>
              <w:t>Filosofiske fodrejser, hvor man nyder naturen enten sammen eller i fredag</w:t>
            </w:r>
          </w:p>
          <w:p w14:paraId="2DF588AB" w14:textId="3F88DD77" w:rsidR="003A4873" w:rsidRDefault="003A4873" w:rsidP="007427BD"/>
          <w:p w14:paraId="00A4F3CE" w14:textId="6A2360DA" w:rsidR="003A4873" w:rsidRDefault="003A4873" w:rsidP="007427BD">
            <w:r>
              <w:t>Kirken skal være mere til stede ude blandt folk. Ud til institutioner, ud til plejehjem, ud!</w:t>
            </w:r>
          </w:p>
          <w:p w14:paraId="6A478314" w14:textId="547C8815" w:rsidR="003A4873" w:rsidRDefault="003A4873" w:rsidP="007427BD"/>
          <w:p w14:paraId="235517E0" w14:textId="06C9CE94" w:rsidR="003A4873" w:rsidRDefault="003A4873" w:rsidP="007427BD">
            <w:r>
              <w:t>Birgitte siger, hun har talt med plejehjemmet om gudstjenester igen og venter svar. Menigheden i Rom arrangerer kaffe for dem, der ikke lige har noget at lave, og så går de ud i sognet og hjælper dér, hvor der er behov for hjælp. Mænds mødested.</w:t>
            </w:r>
          </w:p>
          <w:p w14:paraId="13CCB521" w14:textId="1A6509B0" w:rsidR="003A4873" w:rsidRDefault="003A4873" w:rsidP="007427BD">
            <w:r>
              <w:t>Biblioteket nede ved Købmanden.</w:t>
            </w:r>
          </w:p>
          <w:p w14:paraId="31316740" w14:textId="4F52D293" w:rsidR="00A540D6" w:rsidRDefault="00A540D6" w:rsidP="007427BD"/>
          <w:p w14:paraId="37652074" w14:textId="27D9681C" w:rsidR="00A540D6" w:rsidRDefault="00A540D6" w:rsidP="007427BD">
            <w:r>
              <w:t>Mere om kor: Pigerne</w:t>
            </w:r>
            <w:r w:rsidR="00D269F0">
              <w:t xml:space="preserve"> var grædefærdige over deres fritidsinteresse og Mirella. De holdt et krybbespil hjemme i stuen med Mirella. Lad os gøre lignende igen og komme ud i folks hjem, ud i plejehjem, ikke kun for børnenes skyld, men også for andre. Fleksibilitet i definitionen af kirkerummet. Hvordan kan kirken komme ud til folket</w:t>
            </w:r>
            <w:proofErr w:type="gramStart"/>
            <w:r w:rsidR="00D269F0">
              <w:t>.</w:t>
            </w:r>
            <w:proofErr w:type="gramEnd"/>
          </w:p>
          <w:p w14:paraId="5A7BB4D7" w14:textId="56D57E8F" w:rsidR="00FF14EE" w:rsidRDefault="00FF14EE" w:rsidP="007427BD"/>
          <w:p w14:paraId="576527B6" w14:textId="459CDF8C" w:rsidR="00FF14EE" w:rsidRDefault="00FF14EE" w:rsidP="007427BD">
            <w:r>
              <w:t>Der tilbydes at mødes i sognehuset for pigerne. Der spørges, om de får penge for det. Ingen svar. Men det var der ikke umiddelbart interesse for uden en professionel, der samler dem.</w:t>
            </w:r>
          </w:p>
          <w:p w14:paraId="2E38E962" w14:textId="585E212D" w:rsidR="0069275D" w:rsidRDefault="0069275D" w:rsidP="007427BD"/>
          <w:p w14:paraId="2E2BAD9D" w14:textId="0BB774E8" w:rsidR="0069275D" w:rsidRDefault="0069275D" w:rsidP="007427BD">
            <w:r>
              <w:t>Øl og vinsmagning.</w:t>
            </w:r>
          </w:p>
          <w:p w14:paraId="180CAEF1" w14:textId="39A0120B" w:rsidR="0069275D" w:rsidRDefault="0069275D" w:rsidP="007427BD"/>
          <w:p w14:paraId="224B2D2A" w14:textId="77777777" w:rsidR="006C46DD" w:rsidRDefault="0069275D" w:rsidP="007427BD">
            <w:r>
              <w:t>Der spørges til fælles kalender for institutionerne, da vi har lagt mødet i dag oven i et skolemøde. Der har ikke været økonomi til det – appen, de havde, gik ned.</w:t>
            </w:r>
            <w:r w:rsidR="006C46DD">
              <w:t xml:space="preserve"> Vi skal bruge arbejdskraft og ressourcer og penge til det dog. Vi løser det. </w:t>
            </w:r>
          </w:p>
          <w:p w14:paraId="4E05F415" w14:textId="77777777" w:rsidR="00F83742" w:rsidRDefault="006C46DD" w:rsidP="007427BD">
            <w:r>
              <w:lastRenderedPageBreak/>
              <w:t xml:space="preserve">Linda fortæller om Boeslunde Bys kalender. Man kunne lægge kalenderen ind i Facebook. Hun vender den med Leo. </w:t>
            </w:r>
            <w:r w:rsidR="003937E5">
              <w:t>Vi tager den næste gang.</w:t>
            </w:r>
          </w:p>
          <w:p w14:paraId="071F9BA9" w14:textId="77777777" w:rsidR="00F83742" w:rsidRDefault="00F83742" w:rsidP="007427BD"/>
          <w:p w14:paraId="60DE3AC5" w14:textId="77777777" w:rsidR="00F83742" w:rsidRDefault="00F83742" w:rsidP="007427BD">
            <w:r>
              <w:t>Hvis der vælges en to tre timer til varmestue, og der kommer nogen, så har Ettrup allerede aftalt med købmanden, at de leverer i forbindelse med madspild, angående spisning fælles.</w:t>
            </w:r>
          </w:p>
          <w:p w14:paraId="293BD0B4" w14:textId="77777777" w:rsidR="00F83742" w:rsidRDefault="00F83742" w:rsidP="007427BD"/>
          <w:p w14:paraId="4CE0F634" w14:textId="36238FEC" w:rsidR="0069275D" w:rsidRDefault="00F83742" w:rsidP="007427BD">
            <w:r>
              <w:t>Villy afrunder mødet kl. 20:26</w:t>
            </w:r>
            <w:r w:rsidR="0069275D">
              <w:t xml:space="preserve"> </w:t>
            </w:r>
          </w:p>
          <w:p w14:paraId="461CE0AB" w14:textId="77777777" w:rsidR="003A4873" w:rsidRDefault="003A4873" w:rsidP="007427BD"/>
          <w:p w14:paraId="005EEA27" w14:textId="25AC30FF" w:rsidR="003A4873" w:rsidRDefault="003A4873" w:rsidP="007427BD"/>
        </w:tc>
      </w:tr>
      <w:tr w:rsidR="007427BD" w14:paraId="124898BF" w14:textId="77777777">
        <w:trPr>
          <w:trHeight w:val="287"/>
        </w:trPr>
        <w:tc>
          <w:tcPr>
            <w:tcW w:w="797" w:type="dxa"/>
            <w:tcBorders>
              <w:top w:val="single" w:sz="4" w:space="0" w:color="F0A48D"/>
              <w:left w:val="single" w:sz="4" w:space="0" w:color="F0A48D"/>
              <w:bottom w:val="single" w:sz="4" w:space="0" w:color="F0A48D"/>
              <w:right w:val="single" w:sz="4" w:space="0" w:color="F0A48D"/>
            </w:tcBorders>
          </w:tcPr>
          <w:p w14:paraId="2638D431" w14:textId="77777777" w:rsidR="007427BD" w:rsidRDefault="007427BD" w:rsidP="007427BD">
            <w:r>
              <w:rPr>
                <w:rFonts w:ascii="Tahoma" w:eastAsia="Tahoma" w:hAnsi="Tahoma" w:cs="Tahoma"/>
                <w:color w:val="232A51"/>
                <w:sz w:val="19"/>
              </w:rPr>
              <w:lastRenderedPageBreak/>
              <w:t>7.</w:t>
            </w:r>
          </w:p>
        </w:tc>
        <w:tc>
          <w:tcPr>
            <w:tcW w:w="8137" w:type="dxa"/>
            <w:tcBorders>
              <w:top w:val="single" w:sz="4" w:space="0" w:color="F0A48D"/>
              <w:left w:val="single" w:sz="4" w:space="0" w:color="F0A48D"/>
              <w:bottom w:val="single" w:sz="4" w:space="0" w:color="F0A48D"/>
              <w:right w:val="single" w:sz="4" w:space="0" w:color="F0A48D"/>
            </w:tcBorders>
          </w:tcPr>
          <w:p w14:paraId="6D312AEC" w14:textId="53D5942F" w:rsidR="007427BD" w:rsidRDefault="007427BD" w:rsidP="007427BD">
            <w:r>
              <w:rPr>
                <w:rFonts w:ascii="Tahoma" w:eastAsia="Tahoma" w:hAnsi="Tahoma" w:cs="Tahoma"/>
                <w:color w:val="232A51"/>
                <w:sz w:val="19"/>
              </w:rPr>
              <w:t>Eventuelt.</w:t>
            </w:r>
            <w:r w:rsidR="00226CB5">
              <w:rPr>
                <w:rFonts w:ascii="Tahoma" w:eastAsia="Tahoma" w:hAnsi="Tahoma" w:cs="Tahoma"/>
                <w:color w:val="232A51"/>
                <w:sz w:val="19"/>
              </w:rPr>
              <w:t xml:space="preserve"> Intet punkt.</w:t>
            </w:r>
          </w:p>
        </w:tc>
      </w:tr>
      <w:tr w:rsidR="007427BD" w14:paraId="330431B7" w14:textId="77777777">
        <w:trPr>
          <w:trHeight w:val="580"/>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0618985A"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78997AAD" w14:textId="77777777" w:rsidR="007427BD" w:rsidRDefault="007427BD" w:rsidP="007427BD"/>
        </w:tc>
      </w:tr>
      <w:tr w:rsidR="007427BD" w14:paraId="5D7244A7" w14:textId="77777777">
        <w:trPr>
          <w:trHeight w:val="287"/>
        </w:trPr>
        <w:tc>
          <w:tcPr>
            <w:tcW w:w="797" w:type="dxa"/>
            <w:tcBorders>
              <w:top w:val="single" w:sz="4" w:space="0" w:color="F0A48D"/>
              <w:left w:val="single" w:sz="4" w:space="0" w:color="F0A48D"/>
              <w:bottom w:val="single" w:sz="4" w:space="0" w:color="F0A48D"/>
              <w:right w:val="single" w:sz="4" w:space="0" w:color="F0A48D"/>
            </w:tcBorders>
          </w:tcPr>
          <w:p w14:paraId="42F3FE7D" w14:textId="77777777" w:rsidR="007427BD" w:rsidRDefault="007427BD" w:rsidP="007427BD">
            <w:r>
              <w:rPr>
                <w:rFonts w:ascii="Tahoma" w:eastAsia="Tahoma" w:hAnsi="Tahoma" w:cs="Tahoma"/>
                <w:color w:val="232A51"/>
                <w:sz w:val="19"/>
              </w:rPr>
              <w:t>8.</w:t>
            </w:r>
          </w:p>
        </w:tc>
        <w:tc>
          <w:tcPr>
            <w:tcW w:w="8137" w:type="dxa"/>
            <w:tcBorders>
              <w:top w:val="single" w:sz="4" w:space="0" w:color="F0A48D"/>
              <w:left w:val="single" w:sz="4" w:space="0" w:color="F0A48D"/>
              <w:bottom w:val="single" w:sz="4" w:space="0" w:color="F0A48D"/>
              <w:right w:val="single" w:sz="4" w:space="0" w:color="F0A48D"/>
            </w:tcBorders>
          </w:tcPr>
          <w:p w14:paraId="2576E66A" w14:textId="5BF7DCD5" w:rsidR="007427BD" w:rsidRDefault="007427BD" w:rsidP="007427BD">
            <w:r>
              <w:rPr>
                <w:rFonts w:ascii="Tahoma" w:eastAsia="Tahoma" w:hAnsi="Tahoma" w:cs="Tahoma"/>
                <w:color w:val="232A51"/>
                <w:sz w:val="19"/>
              </w:rPr>
              <w:t>Gennemgang og godkendelse af referatet.</w:t>
            </w:r>
            <w:r w:rsidR="00226CB5">
              <w:rPr>
                <w:rFonts w:ascii="Tahoma" w:eastAsia="Tahoma" w:hAnsi="Tahoma" w:cs="Tahoma"/>
                <w:color w:val="232A51"/>
                <w:sz w:val="19"/>
              </w:rPr>
              <w:t xml:space="preserve"> Foretages på næste.</w:t>
            </w:r>
          </w:p>
        </w:tc>
      </w:tr>
      <w:tr w:rsidR="007427BD" w14:paraId="6C3167ED" w14:textId="77777777">
        <w:trPr>
          <w:trHeight w:val="580"/>
        </w:trPr>
        <w:tc>
          <w:tcPr>
            <w:tcW w:w="797" w:type="dxa"/>
            <w:tcBorders>
              <w:top w:val="single" w:sz="4" w:space="0" w:color="F0A48D"/>
              <w:left w:val="single" w:sz="4" w:space="0" w:color="F0A48D"/>
              <w:bottom w:val="single" w:sz="4" w:space="0" w:color="F0A48D"/>
              <w:right w:val="single" w:sz="4" w:space="0" w:color="F0A48D"/>
            </w:tcBorders>
            <w:shd w:val="clear" w:color="auto" w:fill="FAE0D9"/>
          </w:tcPr>
          <w:p w14:paraId="03C093D6" w14:textId="77777777" w:rsidR="007427BD" w:rsidRDefault="007427BD" w:rsidP="007427BD"/>
        </w:tc>
        <w:tc>
          <w:tcPr>
            <w:tcW w:w="8137" w:type="dxa"/>
            <w:tcBorders>
              <w:top w:val="single" w:sz="4" w:space="0" w:color="F0A48D"/>
              <w:left w:val="single" w:sz="4" w:space="0" w:color="F0A48D"/>
              <w:bottom w:val="single" w:sz="4" w:space="0" w:color="F0A48D"/>
              <w:right w:val="single" w:sz="4" w:space="0" w:color="F0A48D"/>
            </w:tcBorders>
            <w:shd w:val="clear" w:color="auto" w:fill="FAE0D9"/>
          </w:tcPr>
          <w:p w14:paraId="0DF43211" w14:textId="77777777" w:rsidR="007427BD" w:rsidRDefault="007427BD" w:rsidP="007427BD"/>
        </w:tc>
      </w:tr>
    </w:tbl>
    <w:p w14:paraId="3E6CE051" w14:textId="77777777" w:rsidR="00865A85" w:rsidRDefault="00CE3D40">
      <w:pPr>
        <w:spacing w:after="0"/>
        <w:ind w:left="4466"/>
      </w:pPr>
      <w:r>
        <w:rPr>
          <w:rFonts w:ascii="Tahoma" w:eastAsia="Tahoma" w:hAnsi="Tahoma" w:cs="Tahoma"/>
          <w:color w:val="232A51"/>
          <w:sz w:val="19"/>
        </w:rPr>
        <w:t>[1]</w:t>
      </w:r>
    </w:p>
    <w:sectPr w:rsidR="00865A85">
      <w:pgSz w:w="12240" w:h="15840"/>
      <w:pgMar w:top="99" w:right="1440" w:bottom="1440" w:left="15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85"/>
    <w:rsid w:val="00226CB5"/>
    <w:rsid w:val="0029757B"/>
    <w:rsid w:val="00356268"/>
    <w:rsid w:val="003937E5"/>
    <w:rsid w:val="003A4873"/>
    <w:rsid w:val="005E5A1D"/>
    <w:rsid w:val="00671699"/>
    <w:rsid w:val="0069275D"/>
    <w:rsid w:val="006C0BCB"/>
    <w:rsid w:val="006C46DD"/>
    <w:rsid w:val="007427BD"/>
    <w:rsid w:val="00865A85"/>
    <w:rsid w:val="008B15B8"/>
    <w:rsid w:val="00A01FC9"/>
    <w:rsid w:val="00A540D6"/>
    <w:rsid w:val="00A947DE"/>
    <w:rsid w:val="00AC571C"/>
    <w:rsid w:val="00B566B5"/>
    <w:rsid w:val="00CE3D40"/>
    <w:rsid w:val="00D269F0"/>
    <w:rsid w:val="00E91500"/>
    <w:rsid w:val="00EC75CE"/>
    <w:rsid w:val="00F83742"/>
    <w:rsid w:val="00FF1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5B6"/>
  <w15:docId w15:val="{9F7CF7D4-A61F-4664-86B3-5644BBF6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1105</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dc:creator>
  <cp:keywords/>
  <cp:lastModifiedBy>Ida Fogh Kiberg</cp:lastModifiedBy>
  <cp:revision>6</cp:revision>
  <dcterms:created xsi:type="dcterms:W3CDTF">2023-01-12T19:17:00Z</dcterms:created>
  <dcterms:modified xsi:type="dcterms:W3CDTF">2023-01-12T19:27:00Z</dcterms:modified>
</cp:coreProperties>
</file>